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6C176" w14:textId="2CD453CA" w:rsidR="00A278E6" w:rsidRDefault="003D5F8D" w:rsidP="003D5F8D">
      <w:pPr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  <w:r w:rsidRPr="003D5F8D">
        <w:rPr>
          <w:rFonts w:ascii="Arial" w:hAnsi="Arial" w:cs="Arial"/>
          <w:b/>
          <w:bCs/>
          <w:sz w:val="26"/>
          <w:szCs w:val="26"/>
          <w:u w:val="single"/>
        </w:rPr>
        <w:t xml:space="preserve">Lesson </w:t>
      </w:r>
      <w:r w:rsidR="00503C65">
        <w:rPr>
          <w:rFonts w:ascii="Arial" w:hAnsi="Arial" w:cs="Arial"/>
          <w:b/>
          <w:bCs/>
          <w:sz w:val="26"/>
          <w:szCs w:val="26"/>
          <w:u w:val="single"/>
        </w:rPr>
        <w:t>2</w:t>
      </w:r>
      <w:r w:rsidRPr="003D5F8D">
        <w:rPr>
          <w:rFonts w:ascii="Arial" w:hAnsi="Arial" w:cs="Arial"/>
          <w:b/>
          <w:bCs/>
          <w:sz w:val="26"/>
          <w:szCs w:val="26"/>
          <w:u w:val="single"/>
        </w:rPr>
        <w:t xml:space="preserve"> – </w:t>
      </w:r>
      <w:r w:rsidR="00B410F3">
        <w:rPr>
          <w:rFonts w:ascii="Arial" w:hAnsi="Arial" w:cs="Arial"/>
          <w:b/>
          <w:bCs/>
          <w:sz w:val="26"/>
          <w:szCs w:val="26"/>
          <w:u w:val="single"/>
        </w:rPr>
        <w:t>Results and Analysis</w:t>
      </w:r>
    </w:p>
    <w:p w14:paraId="4009617B" w14:textId="10DD8D55" w:rsidR="00A74A6D" w:rsidRDefault="00A74A6D" w:rsidP="00A74A6D">
      <w:pPr>
        <w:rPr>
          <w:rFonts w:ascii="Arial" w:hAnsi="Arial" w:cs="Arial"/>
        </w:rPr>
      </w:pPr>
      <w:r w:rsidRPr="52A6FA05">
        <w:rPr>
          <w:rFonts w:ascii="Arial" w:hAnsi="Arial" w:cs="Arial"/>
        </w:rPr>
        <w:t xml:space="preserve">Refer to guidance sheet </w:t>
      </w:r>
      <w:r w:rsidR="145EA457" w:rsidRPr="52A6FA05">
        <w:rPr>
          <w:rFonts w:ascii="Arial" w:hAnsi="Arial" w:cs="Arial"/>
        </w:rPr>
        <w:t xml:space="preserve">and PowerPoint notes </w:t>
      </w:r>
      <w:r w:rsidRPr="52A6FA05">
        <w:rPr>
          <w:rFonts w:ascii="Arial" w:hAnsi="Arial" w:cs="Arial"/>
        </w:rPr>
        <w:t>for more information</w:t>
      </w:r>
      <w:r w:rsidR="667A6E14" w:rsidRPr="52A6FA05">
        <w:rPr>
          <w:rFonts w:ascii="Arial" w:hAnsi="Arial" w:cs="Arial"/>
        </w:rPr>
        <w:t xml:space="preserve"> on each activity</w:t>
      </w:r>
      <w:r w:rsidR="006B3D8B">
        <w:rPr>
          <w:rFonts w:ascii="Arial" w:hAnsi="Arial" w:cs="Arial"/>
        </w:rPr>
        <w:t>.</w:t>
      </w:r>
    </w:p>
    <w:p w14:paraId="15ADF56E" w14:textId="7F9E5857" w:rsidR="00B72B94" w:rsidRDefault="00B72B94" w:rsidP="00A74A6D">
      <w:pPr>
        <w:rPr>
          <w:rFonts w:ascii="Arial" w:hAnsi="Arial" w:cs="Arial"/>
        </w:rPr>
      </w:pPr>
      <w:r>
        <w:rPr>
          <w:rFonts w:ascii="Arial" w:hAnsi="Arial" w:cs="Arial"/>
        </w:rPr>
        <w:t>Slide numbers refer to the PowerPoint.</w:t>
      </w:r>
    </w:p>
    <w:p w14:paraId="4F84D6A1" w14:textId="6A9AAEC7" w:rsidR="00A075DC" w:rsidRPr="00A74A6D" w:rsidRDefault="00A075DC" w:rsidP="00A74A6D">
      <w:pPr>
        <w:rPr>
          <w:rFonts w:ascii="Arial" w:hAnsi="Arial" w:cs="Arial"/>
        </w:rPr>
      </w:pPr>
      <w:r w:rsidRPr="52A6FA05">
        <w:rPr>
          <w:rFonts w:ascii="Arial" w:hAnsi="Arial" w:cs="Arial"/>
        </w:rPr>
        <w:t>Timings are approximate</w:t>
      </w:r>
      <w:r w:rsidR="004366B7" w:rsidRPr="52A6FA05">
        <w:rPr>
          <w:rFonts w:ascii="Arial" w:hAnsi="Arial" w:cs="Arial"/>
        </w:rPr>
        <w:t xml:space="preserve"> – don’t worry about spending longer on the initial activities</w:t>
      </w:r>
      <w:r w:rsidR="3E108773" w:rsidRPr="52A6FA05">
        <w:rPr>
          <w:rFonts w:ascii="Arial" w:hAnsi="Arial" w:cs="Arial"/>
        </w:rPr>
        <w:t xml:space="preserve"> </w:t>
      </w:r>
      <w:r w:rsidR="004366B7" w:rsidRPr="52A6FA05">
        <w:rPr>
          <w:rFonts w:ascii="Arial" w:hAnsi="Arial" w:cs="Arial"/>
        </w:rPr>
        <w:t xml:space="preserve">but keep an eye on the clock. The experiment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3D5F8D" w14:paraId="3D8698D5" w14:textId="77777777" w:rsidTr="52A6FA05">
        <w:tc>
          <w:tcPr>
            <w:tcW w:w="2547" w:type="dxa"/>
          </w:tcPr>
          <w:p w14:paraId="6CF3E1C5" w14:textId="4A68F054" w:rsidR="003D5F8D" w:rsidRPr="000E122C" w:rsidRDefault="000E122C" w:rsidP="003D5F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122C">
              <w:rPr>
                <w:rFonts w:ascii="Arial" w:hAnsi="Arial" w:cs="Arial"/>
                <w:b/>
                <w:bCs/>
                <w:sz w:val="24"/>
                <w:szCs w:val="24"/>
              </w:rPr>
              <w:t>Outline and timings</w:t>
            </w:r>
          </w:p>
        </w:tc>
        <w:tc>
          <w:tcPr>
            <w:tcW w:w="6469" w:type="dxa"/>
          </w:tcPr>
          <w:p w14:paraId="63292BEA" w14:textId="33788818" w:rsidR="003D5F8D" w:rsidRPr="000E122C" w:rsidRDefault="000E122C" w:rsidP="003D5F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122C">
              <w:rPr>
                <w:rFonts w:ascii="Arial" w:hAnsi="Arial" w:cs="Arial"/>
                <w:b/>
                <w:bCs/>
                <w:sz w:val="24"/>
                <w:szCs w:val="24"/>
              </w:rPr>
              <w:t>Activities</w:t>
            </w:r>
          </w:p>
        </w:tc>
      </w:tr>
      <w:tr w:rsidR="003D5F8D" w14:paraId="02F91D78" w14:textId="77777777" w:rsidTr="52A6FA05">
        <w:tc>
          <w:tcPr>
            <w:tcW w:w="2547" w:type="dxa"/>
          </w:tcPr>
          <w:p w14:paraId="3C8BAEB8" w14:textId="77777777" w:rsidR="003D5F8D" w:rsidRPr="00871B4F" w:rsidRDefault="003D5F8D" w:rsidP="000E122C">
            <w:pPr>
              <w:rPr>
                <w:rFonts w:ascii="Arial" w:hAnsi="Arial" w:cs="Arial"/>
              </w:rPr>
            </w:pPr>
          </w:p>
          <w:p w14:paraId="74E8BAC5" w14:textId="7FCC756D" w:rsidR="000E122C" w:rsidRPr="00871B4F" w:rsidRDefault="000E122C" w:rsidP="000E122C">
            <w:pPr>
              <w:rPr>
                <w:rFonts w:ascii="Arial" w:hAnsi="Arial" w:cs="Arial"/>
              </w:rPr>
            </w:pPr>
            <w:r w:rsidRPr="00871B4F">
              <w:rPr>
                <w:rFonts w:ascii="Arial" w:hAnsi="Arial" w:cs="Arial"/>
              </w:rPr>
              <w:t>Introduction</w:t>
            </w:r>
            <w:r w:rsidR="00EC2695">
              <w:rPr>
                <w:rFonts w:ascii="Arial" w:hAnsi="Arial" w:cs="Arial"/>
              </w:rPr>
              <w:t>s</w:t>
            </w:r>
            <w:r w:rsidRPr="00871B4F">
              <w:rPr>
                <w:rFonts w:ascii="Arial" w:hAnsi="Arial" w:cs="Arial"/>
              </w:rPr>
              <w:t xml:space="preserve"> </w:t>
            </w:r>
            <w:r w:rsidR="007A26CD">
              <w:rPr>
                <w:rFonts w:ascii="Arial" w:hAnsi="Arial" w:cs="Arial"/>
              </w:rPr>
              <w:t>(</w:t>
            </w:r>
            <w:r w:rsidR="00EB50F3">
              <w:rPr>
                <w:rFonts w:ascii="Arial" w:hAnsi="Arial" w:cs="Arial"/>
              </w:rPr>
              <w:t>5</w:t>
            </w:r>
            <w:r w:rsidR="007A26CD">
              <w:rPr>
                <w:rFonts w:ascii="Arial" w:hAnsi="Arial" w:cs="Arial"/>
              </w:rPr>
              <w:t xml:space="preserve"> mins)</w:t>
            </w:r>
          </w:p>
          <w:p w14:paraId="6FA201A3" w14:textId="77777777" w:rsidR="000E122C" w:rsidRPr="00871B4F" w:rsidRDefault="000E122C" w:rsidP="000E122C">
            <w:pPr>
              <w:rPr>
                <w:rFonts w:ascii="Arial" w:hAnsi="Arial" w:cs="Arial"/>
              </w:rPr>
            </w:pPr>
          </w:p>
        </w:tc>
        <w:tc>
          <w:tcPr>
            <w:tcW w:w="6469" w:type="dxa"/>
          </w:tcPr>
          <w:p w14:paraId="3525B763" w14:textId="3AE93BAF" w:rsidR="007F45B3" w:rsidRPr="003E3375" w:rsidRDefault="00365727" w:rsidP="003E3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Introduce any volunteers who weren’t there for the first </w:t>
            </w:r>
            <w:r w:rsidR="0092490A">
              <w:rPr>
                <w:rFonts w:ascii="Arial" w:hAnsi="Arial" w:cs="Arial"/>
              </w:rPr>
              <w:t>session. They can tell the pupils about what they do at the university.</w:t>
            </w:r>
          </w:p>
        </w:tc>
      </w:tr>
      <w:tr w:rsidR="003D5F8D" w14:paraId="33365489" w14:textId="77777777" w:rsidTr="52A6FA05">
        <w:trPr>
          <w:trHeight w:val="1129"/>
        </w:trPr>
        <w:tc>
          <w:tcPr>
            <w:tcW w:w="2547" w:type="dxa"/>
          </w:tcPr>
          <w:p w14:paraId="0F0FFB87" w14:textId="77777777" w:rsidR="003D5F8D" w:rsidRDefault="003D5F8D" w:rsidP="000E122C">
            <w:pPr>
              <w:rPr>
                <w:rFonts w:ascii="Arial" w:hAnsi="Arial" w:cs="Arial"/>
              </w:rPr>
            </w:pPr>
          </w:p>
          <w:p w14:paraId="29EC4988" w14:textId="5A6DBB4B" w:rsidR="00290559" w:rsidRPr="00871B4F" w:rsidRDefault="00A86261" w:rsidP="009249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Recap on last lesson (5 mins)</w:t>
            </w:r>
          </w:p>
        </w:tc>
        <w:tc>
          <w:tcPr>
            <w:tcW w:w="6469" w:type="dxa"/>
          </w:tcPr>
          <w:p w14:paraId="4228B2A2" w14:textId="77777777" w:rsidR="00D9217D" w:rsidRDefault="009E5B7B" w:rsidP="003E3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Use slides 1 – 3 to remind the students what they did last lesson. </w:t>
            </w:r>
          </w:p>
          <w:p w14:paraId="7EAC5ABB" w14:textId="08151BAA" w:rsidR="009E5B7B" w:rsidRDefault="008860AD" w:rsidP="003E3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Discuss the various locations used.</w:t>
            </w:r>
          </w:p>
          <w:p w14:paraId="355CD8E2" w14:textId="72B1E3D8" w:rsidR="008860AD" w:rsidRDefault="008860AD" w:rsidP="003E3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Ask for prediction of the area with the least / most particles.</w:t>
            </w:r>
          </w:p>
          <w:p w14:paraId="68CD9E14" w14:textId="0F96E0B6" w:rsidR="008860AD" w:rsidRPr="003E3375" w:rsidRDefault="008860AD" w:rsidP="003E3375">
            <w:pPr>
              <w:rPr>
                <w:rFonts w:ascii="Arial" w:hAnsi="Arial" w:cs="Arial"/>
              </w:rPr>
            </w:pPr>
          </w:p>
        </w:tc>
      </w:tr>
      <w:tr w:rsidR="003D5F8D" w14:paraId="2E0C291F" w14:textId="77777777" w:rsidTr="52A6FA05">
        <w:tc>
          <w:tcPr>
            <w:tcW w:w="2547" w:type="dxa"/>
          </w:tcPr>
          <w:p w14:paraId="4655DB7E" w14:textId="14ABB27C" w:rsidR="00572F34" w:rsidRPr="00871B4F" w:rsidRDefault="00344E09" w:rsidP="000E12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Microscopes</w:t>
            </w:r>
            <w:r w:rsidR="007C25EA">
              <w:rPr>
                <w:rFonts w:ascii="Arial" w:hAnsi="Arial" w:cs="Arial"/>
              </w:rPr>
              <w:t xml:space="preserve"> (10 – 15 mins)</w:t>
            </w:r>
          </w:p>
        </w:tc>
        <w:tc>
          <w:tcPr>
            <w:tcW w:w="6469" w:type="dxa"/>
          </w:tcPr>
          <w:p w14:paraId="36CC08D7" w14:textId="582D657B" w:rsidR="002D6FBC" w:rsidRDefault="008B44DC" w:rsidP="003E3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 out magnifying glasses</w:t>
            </w:r>
            <w:r w:rsidR="00964DB3">
              <w:rPr>
                <w:rFonts w:ascii="Arial" w:hAnsi="Arial" w:cs="Arial"/>
              </w:rPr>
              <w:t xml:space="preserve"> (see slide 4)</w:t>
            </w:r>
            <w:r w:rsidR="00696E42">
              <w:rPr>
                <w:rFonts w:ascii="Arial" w:hAnsi="Arial" w:cs="Arial"/>
              </w:rPr>
              <w:t xml:space="preserve"> and discuss.</w:t>
            </w:r>
          </w:p>
          <w:p w14:paraId="02718706" w14:textId="07222744" w:rsidR="00344E09" w:rsidRDefault="00EA5BFA" w:rsidP="007C2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Introduce microscopes and discuss their history (slides </w:t>
            </w:r>
            <w:r w:rsidR="00523EE3">
              <w:rPr>
                <w:rFonts w:ascii="Arial" w:hAnsi="Arial" w:cs="Arial"/>
              </w:rPr>
              <w:t>5 – 8)</w:t>
            </w:r>
          </w:p>
          <w:p w14:paraId="66D254CD" w14:textId="1949C6F8" w:rsidR="007C25EA" w:rsidRPr="003E3375" w:rsidRDefault="008B3DCC" w:rsidP="007C25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</w:t>
            </w:r>
            <w:r w:rsidR="00C835A5">
              <w:rPr>
                <w:rFonts w:ascii="Arial" w:hAnsi="Arial" w:cs="Arial"/>
              </w:rPr>
              <w:t xml:space="preserve">practise </w:t>
            </w:r>
            <w:r>
              <w:rPr>
                <w:rFonts w:ascii="Arial" w:hAnsi="Arial" w:cs="Arial"/>
              </w:rPr>
              <w:t xml:space="preserve">use </w:t>
            </w:r>
            <w:r w:rsidR="00C835A5">
              <w:rPr>
                <w:rFonts w:ascii="Arial" w:hAnsi="Arial" w:cs="Arial"/>
              </w:rPr>
              <w:t xml:space="preserve">of </w:t>
            </w:r>
            <w:r>
              <w:rPr>
                <w:rFonts w:ascii="Arial" w:hAnsi="Arial" w:cs="Arial"/>
              </w:rPr>
              <w:t xml:space="preserve">the portable scopes (slides </w:t>
            </w:r>
            <w:r w:rsidR="00C835A5">
              <w:rPr>
                <w:rFonts w:ascii="Arial" w:hAnsi="Arial" w:cs="Arial"/>
              </w:rPr>
              <w:t>10 – 13)</w:t>
            </w:r>
          </w:p>
        </w:tc>
      </w:tr>
      <w:tr w:rsidR="003D5F8D" w14:paraId="0D9ACE0F" w14:textId="77777777" w:rsidTr="52A6FA05">
        <w:tc>
          <w:tcPr>
            <w:tcW w:w="2547" w:type="dxa"/>
          </w:tcPr>
          <w:p w14:paraId="23924C47" w14:textId="35C21AD4" w:rsidR="00044E03" w:rsidRPr="00871B4F" w:rsidRDefault="00344E09" w:rsidP="000E12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Results analysis</w:t>
            </w:r>
            <w:r w:rsidR="00044E03">
              <w:rPr>
                <w:rFonts w:ascii="Arial" w:hAnsi="Arial" w:cs="Arial"/>
              </w:rPr>
              <w:t xml:space="preserve"> (</w:t>
            </w:r>
            <w:r w:rsidR="005825F2">
              <w:rPr>
                <w:rFonts w:ascii="Arial" w:hAnsi="Arial" w:cs="Arial"/>
              </w:rPr>
              <w:t>15</w:t>
            </w:r>
            <w:r w:rsidR="00044E03">
              <w:rPr>
                <w:rFonts w:ascii="Arial" w:hAnsi="Arial" w:cs="Arial"/>
              </w:rPr>
              <w:t xml:space="preserve"> mins)</w:t>
            </w:r>
          </w:p>
        </w:tc>
        <w:tc>
          <w:tcPr>
            <w:tcW w:w="6469" w:type="dxa"/>
          </w:tcPr>
          <w:p w14:paraId="3E84F43E" w14:textId="2D7CF50D" w:rsidR="003D5F8D" w:rsidRPr="00871B4F" w:rsidRDefault="00C835A5" w:rsidP="000E12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use the scopes to </w:t>
            </w:r>
            <w:r w:rsidR="007521FB">
              <w:rPr>
                <w:rFonts w:ascii="Arial" w:hAnsi="Arial" w:cs="Arial"/>
              </w:rPr>
              <w:t>begin particle counting</w:t>
            </w:r>
            <w:r w:rsidR="00D0649C">
              <w:rPr>
                <w:rFonts w:ascii="Arial" w:hAnsi="Arial" w:cs="Arial"/>
              </w:rPr>
              <w:t xml:space="preserve"> (refer to slide 14).</w:t>
            </w:r>
          </w:p>
        </w:tc>
      </w:tr>
      <w:tr w:rsidR="003D5F8D" w14:paraId="020A9CD5" w14:textId="77777777" w:rsidTr="52A6FA05">
        <w:tc>
          <w:tcPr>
            <w:tcW w:w="2547" w:type="dxa"/>
          </w:tcPr>
          <w:p w14:paraId="06DFDFA2" w14:textId="4351A518" w:rsidR="003D5F8D" w:rsidRPr="00871B4F" w:rsidRDefault="00131F4A" w:rsidP="000E12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Conclusions</w:t>
            </w:r>
            <w:r w:rsidR="00C75F0C">
              <w:rPr>
                <w:rFonts w:ascii="Arial" w:hAnsi="Arial" w:cs="Arial"/>
              </w:rPr>
              <w:t xml:space="preserve"> (5 mins)</w:t>
            </w:r>
          </w:p>
        </w:tc>
        <w:tc>
          <w:tcPr>
            <w:tcW w:w="6469" w:type="dxa"/>
          </w:tcPr>
          <w:p w14:paraId="20297D25" w14:textId="49838206" w:rsidR="00C75F0C" w:rsidRDefault="00C75F0C" w:rsidP="000E12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record </w:t>
            </w:r>
            <w:r w:rsidR="006303DA">
              <w:rPr>
                <w:rFonts w:ascii="Arial" w:hAnsi="Arial" w:cs="Arial"/>
              </w:rPr>
              <w:t>highest and lowest particles for their / group’s trap</w:t>
            </w:r>
            <w:r w:rsidR="00B86F2E">
              <w:rPr>
                <w:rFonts w:ascii="Arial" w:hAnsi="Arial" w:cs="Arial"/>
              </w:rPr>
              <w:t>.</w:t>
            </w:r>
            <w:r w:rsidR="00610FB9">
              <w:rPr>
                <w:rFonts w:ascii="Arial" w:hAnsi="Arial" w:cs="Arial"/>
              </w:rPr>
              <w:t xml:space="preserve"> Higher ability students can calculate mean values.</w:t>
            </w:r>
          </w:p>
          <w:p w14:paraId="5592F695" w14:textId="70BC90C3" w:rsidR="003D5F8D" w:rsidRPr="00871B4F" w:rsidRDefault="00131F4A" w:rsidP="000E12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Discuss class results</w:t>
            </w:r>
            <w:r w:rsidR="00B86F2E">
              <w:rPr>
                <w:rFonts w:ascii="Arial" w:hAnsi="Arial" w:cs="Arial"/>
              </w:rPr>
              <w:t>.</w:t>
            </w:r>
          </w:p>
        </w:tc>
      </w:tr>
      <w:tr w:rsidR="003D5F8D" w14:paraId="01364C26" w14:textId="77777777" w:rsidTr="52A6FA05">
        <w:tc>
          <w:tcPr>
            <w:tcW w:w="2547" w:type="dxa"/>
          </w:tcPr>
          <w:p w14:paraId="6C2F3DAA" w14:textId="02E54DEF" w:rsidR="003D5F8D" w:rsidRPr="00871B4F" w:rsidRDefault="00C779EF" w:rsidP="000E12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Finishing off</w:t>
            </w:r>
            <w:r w:rsidR="00131F4A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1</w:t>
            </w:r>
            <w:r w:rsidR="005825F2">
              <w:rPr>
                <w:rFonts w:ascii="Arial" w:hAnsi="Arial" w:cs="Arial"/>
              </w:rPr>
              <w:t>5</w:t>
            </w:r>
            <w:r w:rsidR="00131F4A">
              <w:rPr>
                <w:rFonts w:ascii="Arial" w:hAnsi="Arial" w:cs="Arial"/>
              </w:rPr>
              <w:t xml:space="preserve"> mins)</w:t>
            </w:r>
          </w:p>
        </w:tc>
        <w:tc>
          <w:tcPr>
            <w:tcW w:w="6469" w:type="dxa"/>
          </w:tcPr>
          <w:p w14:paraId="39D90A32" w14:textId="77777777" w:rsidR="003D5F8D" w:rsidRDefault="00B57451" w:rsidP="000E122C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Students</w:t>
            </w:r>
            <w:proofErr w:type="gramEnd"/>
            <w:r>
              <w:rPr>
                <w:rFonts w:ascii="Arial" w:hAnsi="Arial" w:cs="Arial"/>
              </w:rPr>
              <w:t xml:space="preserve"> clean microscopes and return to box.</w:t>
            </w:r>
          </w:p>
          <w:p w14:paraId="2F3B15E9" w14:textId="6031C76D" w:rsidR="00B57451" w:rsidRDefault="00B57451" w:rsidP="000E12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Team helps to collect in </w:t>
            </w:r>
            <w:r w:rsidR="00B86F2E">
              <w:rPr>
                <w:rFonts w:ascii="Arial" w:hAnsi="Arial" w:cs="Arial"/>
              </w:rPr>
              <w:t>micro</w:t>
            </w:r>
            <w:r>
              <w:rPr>
                <w:rFonts w:ascii="Arial" w:hAnsi="Arial" w:cs="Arial"/>
              </w:rPr>
              <w:t>scopes and clipboards</w:t>
            </w:r>
            <w:r w:rsidR="00B86F2E">
              <w:rPr>
                <w:rFonts w:ascii="Arial" w:hAnsi="Arial" w:cs="Arial"/>
              </w:rPr>
              <w:t>.</w:t>
            </w:r>
          </w:p>
          <w:p w14:paraId="6B5D9BFE" w14:textId="56360784" w:rsidR="00B86F2E" w:rsidRPr="00871B4F" w:rsidRDefault="00B86F2E" w:rsidP="000E12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Electron microscope </w:t>
            </w:r>
            <w:r w:rsidR="00503C65">
              <w:rPr>
                <w:rFonts w:ascii="Arial" w:hAnsi="Arial" w:cs="Arial"/>
              </w:rPr>
              <w:t xml:space="preserve">quiz </w:t>
            </w:r>
            <w:r w:rsidR="000858D1">
              <w:rPr>
                <w:rFonts w:ascii="Arial" w:hAnsi="Arial" w:cs="Arial"/>
              </w:rPr>
              <w:t xml:space="preserve">/ animation </w:t>
            </w:r>
            <w:r w:rsidR="00503C65">
              <w:rPr>
                <w:rFonts w:ascii="Arial" w:hAnsi="Arial" w:cs="Arial"/>
              </w:rPr>
              <w:t xml:space="preserve">(see </w:t>
            </w:r>
            <w:r w:rsidR="005825F2">
              <w:rPr>
                <w:rFonts w:ascii="Arial" w:hAnsi="Arial" w:cs="Arial"/>
              </w:rPr>
              <w:t xml:space="preserve">link on </w:t>
            </w:r>
            <w:r w:rsidR="00503C65">
              <w:rPr>
                <w:rFonts w:ascii="Arial" w:hAnsi="Arial" w:cs="Arial"/>
              </w:rPr>
              <w:t>slide</w:t>
            </w:r>
            <w:r w:rsidR="005825F2">
              <w:rPr>
                <w:rFonts w:ascii="Arial" w:hAnsi="Arial" w:cs="Arial"/>
              </w:rPr>
              <w:t xml:space="preserve"> 8) or the Scale of </w:t>
            </w:r>
            <w:r w:rsidR="0081627A">
              <w:rPr>
                <w:rFonts w:ascii="Arial" w:hAnsi="Arial" w:cs="Arial"/>
              </w:rPr>
              <w:t xml:space="preserve">the </w:t>
            </w:r>
            <w:r w:rsidR="005825F2">
              <w:rPr>
                <w:rFonts w:ascii="Arial" w:hAnsi="Arial" w:cs="Arial"/>
              </w:rPr>
              <w:t>Universe animation to finish off.</w:t>
            </w:r>
          </w:p>
        </w:tc>
      </w:tr>
    </w:tbl>
    <w:p w14:paraId="26BFB4A0" w14:textId="77777777" w:rsidR="003D5F8D" w:rsidRPr="003D5F8D" w:rsidRDefault="003D5F8D" w:rsidP="003D5F8D">
      <w:pPr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</w:p>
    <w:sectPr w:rsidR="003D5F8D" w:rsidRPr="003D5F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E2E18"/>
    <w:multiLevelType w:val="hybridMultilevel"/>
    <w:tmpl w:val="F7062C3A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311F3974"/>
    <w:multiLevelType w:val="hybridMultilevel"/>
    <w:tmpl w:val="97A8B7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9A3E3D"/>
    <w:multiLevelType w:val="hybridMultilevel"/>
    <w:tmpl w:val="E682C9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3E6F09"/>
    <w:multiLevelType w:val="hybridMultilevel"/>
    <w:tmpl w:val="F0DCAD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1855A0"/>
    <w:multiLevelType w:val="hybridMultilevel"/>
    <w:tmpl w:val="3F40D79A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930767545">
    <w:abstractNumId w:val="4"/>
  </w:num>
  <w:num w:numId="2" w16cid:durableId="184907107">
    <w:abstractNumId w:val="0"/>
  </w:num>
  <w:num w:numId="3" w16cid:durableId="1602490507">
    <w:abstractNumId w:val="3"/>
  </w:num>
  <w:num w:numId="4" w16cid:durableId="455563658">
    <w:abstractNumId w:val="2"/>
  </w:num>
  <w:num w:numId="5" w16cid:durableId="2102598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8A2"/>
    <w:rsid w:val="00020534"/>
    <w:rsid w:val="00044E03"/>
    <w:rsid w:val="000858D1"/>
    <w:rsid w:val="000E122C"/>
    <w:rsid w:val="00131F4A"/>
    <w:rsid w:val="002806D2"/>
    <w:rsid w:val="00290559"/>
    <w:rsid w:val="002D6FBC"/>
    <w:rsid w:val="00344E09"/>
    <w:rsid w:val="00351AA9"/>
    <w:rsid w:val="00365727"/>
    <w:rsid w:val="003D5F8D"/>
    <w:rsid w:val="003E3375"/>
    <w:rsid w:val="003F2190"/>
    <w:rsid w:val="004255A2"/>
    <w:rsid w:val="004366B7"/>
    <w:rsid w:val="00454460"/>
    <w:rsid w:val="00503C65"/>
    <w:rsid w:val="00511FC3"/>
    <w:rsid w:val="00523EE3"/>
    <w:rsid w:val="0053190F"/>
    <w:rsid w:val="00572F34"/>
    <w:rsid w:val="005825F2"/>
    <w:rsid w:val="005D328E"/>
    <w:rsid w:val="00610FB9"/>
    <w:rsid w:val="006303DA"/>
    <w:rsid w:val="00696E42"/>
    <w:rsid w:val="006B3D8B"/>
    <w:rsid w:val="00727A6C"/>
    <w:rsid w:val="007521FB"/>
    <w:rsid w:val="007635F4"/>
    <w:rsid w:val="007A26CD"/>
    <w:rsid w:val="007C25EA"/>
    <w:rsid w:val="007F45B3"/>
    <w:rsid w:val="0081627A"/>
    <w:rsid w:val="00871B4F"/>
    <w:rsid w:val="008860AD"/>
    <w:rsid w:val="008B3DCC"/>
    <w:rsid w:val="008B44DC"/>
    <w:rsid w:val="008D7830"/>
    <w:rsid w:val="0092490A"/>
    <w:rsid w:val="00964DB3"/>
    <w:rsid w:val="00974EE1"/>
    <w:rsid w:val="009E29B9"/>
    <w:rsid w:val="009E5B7B"/>
    <w:rsid w:val="00A075DC"/>
    <w:rsid w:val="00A278E6"/>
    <w:rsid w:val="00A74A6D"/>
    <w:rsid w:val="00A86261"/>
    <w:rsid w:val="00B410F3"/>
    <w:rsid w:val="00B43E1F"/>
    <w:rsid w:val="00B57451"/>
    <w:rsid w:val="00B72B94"/>
    <w:rsid w:val="00B86F2E"/>
    <w:rsid w:val="00C75F0C"/>
    <w:rsid w:val="00C779EF"/>
    <w:rsid w:val="00C835A5"/>
    <w:rsid w:val="00CF60F3"/>
    <w:rsid w:val="00D0649C"/>
    <w:rsid w:val="00D9217D"/>
    <w:rsid w:val="00DA2633"/>
    <w:rsid w:val="00EA28A2"/>
    <w:rsid w:val="00EA5BFA"/>
    <w:rsid w:val="00EA637E"/>
    <w:rsid w:val="00EB50F3"/>
    <w:rsid w:val="00EC2695"/>
    <w:rsid w:val="00FA006D"/>
    <w:rsid w:val="00FA191E"/>
    <w:rsid w:val="00FF1E3B"/>
    <w:rsid w:val="0BE72B35"/>
    <w:rsid w:val="11F7A8DA"/>
    <w:rsid w:val="145EA457"/>
    <w:rsid w:val="3E108773"/>
    <w:rsid w:val="47FCC3CE"/>
    <w:rsid w:val="52A6FA05"/>
    <w:rsid w:val="667A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04A43"/>
  <w15:chartTrackingRefBased/>
  <w15:docId w15:val="{99D5F8B3-2C97-4E6D-A0D2-0499EA675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5F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12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0039EAA38F704AA058ADE4B463F7AE" ma:contentTypeVersion="13" ma:contentTypeDescription="Create a new document." ma:contentTypeScope="" ma:versionID="12fd8643c524abac03357484b2bc5b48">
  <xsd:schema xmlns:xsd="http://www.w3.org/2001/XMLSchema" xmlns:xs="http://www.w3.org/2001/XMLSchema" xmlns:p="http://schemas.microsoft.com/office/2006/metadata/properties" xmlns:ns2="742f9599-25f5-4c6a-b45b-e7785a36c7be" xmlns:ns3="26cc5f72-c381-4ce3-b7ce-849aff8e93e7" targetNamespace="http://schemas.microsoft.com/office/2006/metadata/properties" ma:root="true" ma:fieldsID="f778aaeac0097f0f35d19557688b199a" ns2:_="" ns3:_="">
    <xsd:import namespace="742f9599-25f5-4c6a-b45b-e7785a36c7be"/>
    <xsd:import namespace="26cc5f72-c381-4ce3-b7ce-849aff8e9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f9599-25f5-4c6a-b45b-e7785a36c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c7af76c-f141-45ca-ae1a-4959eb0cbd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cc5f72-c381-4ce3-b7ce-849aff8e93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5634cfd-2a95-4eca-bf2b-dd1dfc72a9cc}" ma:internalName="TaxCatchAll" ma:showField="CatchAllData" ma:web="26cc5f72-c381-4ce3-b7ce-849aff8e9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2f9599-25f5-4c6a-b45b-e7785a36c7be">
      <Terms xmlns="http://schemas.microsoft.com/office/infopath/2007/PartnerControls"/>
    </lcf76f155ced4ddcb4097134ff3c332f>
    <TaxCatchAll xmlns="26cc5f72-c381-4ce3-b7ce-849aff8e93e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9FADD4-0260-4683-9244-E3750516F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2f9599-25f5-4c6a-b45b-e7785a36c7be"/>
    <ds:schemaRef ds:uri="26cc5f72-c381-4ce3-b7ce-849aff8e9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171E15-E064-4C09-8863-517C525EA108}">
  <ds:schemaRefs>
    <ds:schemaRef ds:uri="http://schemas.microsoft.com/office/2006/metadata/properties"/>
    <ds:schemaRef ds:uri="http://schemas.microsoft.com/office/infopath/2007/PartnerControls"/>
    <ds:schemaRef ds:uri="742f9599-25f5-4c6a-b45b-e7785a36c7be"/>
    <ds:schemaRef ds:uri="26cc5f72-c381-4ce3-b7ce-849aff8e93e7"/>
  </ds:schemaRefs>
</ds:datastoreItem>
</file>

<file path=customXml/itemProps3.xml><?xml version="1.0" encoding="utf-8"?>
<ds:datastoreItem xmlns:ds="http://schemas.openxmlformats.org/officeDocument/2006/customXml" ds:itemID="{FF72D58D-0810-4553-855B-A00E9F53B4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Neii Todd (Chemistry)</dc:creator>
  <cp:keywords/>
  <dc:description/>
  <cp:lastModifiedBy>Neil Todd (Chemistry)</cp:lastModifiedBy>
  <cp:revision>36</cp:revision>
  <dcterms:created xsi:type="dcterms:W3CDTF">2023-12-13T12:26:00Z</dcterms:created>
  <dcterms:modified xsi:type="dcterms:W3CDTF">2024-01-25T10:40:00Z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0x010100B50039EAA38F704AA058ADE4B463F7AE</vt:lpwstr>
  </property>
  <property fmtid="{D5CDD505-2E9C-101B-9397-08002B2CF9AE}" pid="3" name="MediaServiceImageTags">
    <vt:lpwstr/>
  </property>
</Properties>
</file>